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B" w:rsidRDefault="00A2177B">
      <w:pPr>
        <w:widowControl w:val="0"/>
        <w:spacing w:line="240" w:lineRule="auto"/>
        <w:ind w:left="5952" w:firstLine="527"/>
        <w:rPr>
          <w:rFonts w:ascii="Montserrat" w:eastAsia="Montserrat" w:hAnsi="Montserrat" w:cs="Montserrat"/>
          <w:b/>
          <w:color w:val="743CDB"/>
          <w:sz w:val="78"/>
          <w:szCs w:val="78"/>
        </w:rPr>
      </w:pPr>
    </w:p>
    <w:p w:rsidR="0065702A" w:rsidRDefault="0065702A" w:rsidP="0065702A">
      <w:pPr>
        <w:pStyle w:val="af4"/>
        <w:tabs>
          <w:tab w:val="left" w:pos="57"/>
        </w:tabs>
        <w:spacing w:line="240" w:lineRule="auto"/>
        <w:ind w:right="-1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общеобразовательное учреждение</w:t>
      </w:r>
    </w:p>
    <w:p w:rsidR="0065702A" w:rsidRDefault="0065702A" w:rsidP="0065702A">
      <w:pPr>
        <w:pStyle w:val="af4"/>
        <w:tabs>
          <w:tab w:val="left" w:pos="57"/>
        </w:tabs>
        <w:spacing w:line="240" w:lineRule="auto"/>
        <w:ind w:right="-1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«Васильевская основная общеобразовательная школа»</w:t>
      </w:r>
    </w:p>
    <w:p w:rsidR="0065702A" w:rsidRDefault="0065702A" w:rsidP="0065702A">
      <w:pPr>
        <w:pStyle w:val="af4"/>
        <w:tabs>
          <w:tab w:val="left" w:pos="57"/>
        </w:tabs>
        <w:spacing w:line="240" w:lineRule="auto"/>
        <w:ind w:right="-1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702A" w:rsidRDefault="0065702A" w:rsidP="0065702A">
      <w:pPr>
        <w:pStyle w:val="af4"/>
        <w:tabs>
          <w:tab w:val="left" w:pos="57"/>
        </w:tabs>
        <w:spacing w:line="240" w:lineRule="auto"/>
        <w:ind w:right="-108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325"/>
        <w:gridCol w:w="3286"/>
      </w:tblGrid>
      <w:tr w:rsidR="0065702A" w:rsidTr="0061111C">
        <w:trPr>
          <w:trHeight w:val="2210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2A" w:rsidRDefault="0065702A" w:rsidP="0061111C">
            <w:pPr>
              <w:pStyle w:val="af4"/>
              <w:tabs>
                <w:tab w:val="left" w:pos="57"/>
              </w:tabs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Рассмотрено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на заседании педсовета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Протокол № _____ от «____»__________20_____г.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2A" w:rsidRDefault="0065702A" w:rsidP="0061111C">
            <w:pPr>
              <w:pStyle w:val="af4"/>
              <w:tabs>
                <w:tab w:val="left" w:pos="57"/>
              </w:tabs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Т.М.Гретченко 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______________________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«_____»__________20____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2A" w:rsidRDefault="0065702A" w:rsidP="0061111C">
            <w:pPr>
              <w:pStyle w:val="af4"/>
              <w:tabs>
                <w:tab w:val="left" w:pos="57"/>
              </w:tabs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Утверждаю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Р.М.Гончарова 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_______________________</w:t>
            </w:r>
          </w:p>
          <w:p w:rsidR="0065702A" w:rsidRDefault="0065702A" w:rsidP="0061111C">
            <w:pPr>
              <w:pStyle w:val="af4"/>
              <w:tabs>
                <w:tab w:val="left" w:pos="57"/>
              </w:tabs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Приказ №____ «____»__________20_____ г.</w:t>
            </w:r>
          </w:p>
        </w:tc>
      </w:tr>
    </w:tbl>
    <w:p w:rsidR="00A2177B" w:rsidRDefault="00A2177B">
      <w:pPr>
        <w:widowControl w:val="0"/>
        <w:spacing w:line="240" w:lineRule="auto"/>
        <w:rPr>
          <w:rFonts w:ascii="Montserrat" w:eastAsia="Montserrat" w:hAnsi="Montserrat" w:cs="Montserrat"/>
          <w:b/>
          <w:color w:val="743CDB"/>
          <w:sz w:val="64"/>
          <w:szCs w:val="64"/>
          <w:lang w:val="ru-RU"/>
        </w:rPr>
      </w:pPr>
    </w:p>
    <w:p w:rsidR="006C7AE7" w:rsidRPr="006C7AE7" w:rsidRDefault="006C7AE7">
      <w:pPr>
        <w:widowControl w:val="0"/>
        <w:spacing w:line="240" w:lineRule="auto"/>
        <w:rPr>
          <w:rFonts w:ascii="Montserrat" w:eastAsia="Montserrat" w:hAnsi="Montserrat" w:cs="Montserrat"/>
          <w:b/>
          <w:color w:val="743CDB"/>
          <w:sz w:val="64"/>
          <w:szCs w:val="64"/>
          <w:lang w:val="ru-RU"/>
        </w:rPr>
      </w:pPr>
    </w:p>
    <w:p w:rsidR="006C7AE7" w:rsidRDefault="005D0E04" w:rsidP="006C7AE7">
      <w:pPr>
        <w:jc w:val="center"/>
        <w:rPr>
          <w:rFonts w:ascii="Montserrat" w:eastAsia="Montserrat" w:hAnsi="Montserrat" w:cs="Montserrat"/>
          <w:b/>
          <w:sz w:val="60"/>
          <w:szCs w:val="60"/>
          <w:lang w:val="ru-RU"/>
        </w:rPr>
      </w:pPr>
      <w:r w:rsidRPr="006C7AE7">
        <w:rPr>
          <w:rFonts w:ascii="Montserrat" w:eastAsia="Montserrat" w:hAnsi="Montserrat" w:cs="Montserrat"/>
          <w:b/>
          <w:sz w:val="60"/>
          <w:szCs w:val="60"/>
        </w:rPr>
        <w:t xml:space="preserve">Рабочая программа </w:t>
      </w:r>
    </w:p>
    <w:p w:rsidR="006C7AE7" w:rsidRDefault="005D0E04" w:rsidP="006C7AE7">
      <w:pPr>
        <w:jc w:val="center"/>
        <w:rPr>
          <w:rFonts w:ascii="Montserrat" w:eastAsia="Montserrat" w:hAnsi="Montserrat" w:cs="Montserrat"/>
          <w:b/>
          <w:sz w:val="60"/>
          <w:szCs w:val="60"/>
          <w:lang w:val="ru-RU"/>
        </w:rPr>
      </w:pPr>
      <w:r w:rsidRPr="006C7AE7">
        <w:rPr>
          <w:rFonts w:ascii="Montserrat" w:eastAsia="Montserrat" w:hAnsi="Montserrat" w:cs="Montserrat"/>
          <w:b/>
          <w:sz w:val="60"/>
          <w:szCs w:val="60"/>
        </w:rPr>
        <w:t xml:space="preserve">по информатике </w:t>
      </w:r>
    </w:p>
    <w:p w:rsidR="00A2177B" w:rsidRPr="006C7AE7" w:rsidRDefault="005D0E04" w:rsidP="006C7AE7">
      <w:pPr>
        <w:jc w:val="center"/>
        <w:rPr>
          <w:rFonts w:ascii="Montserrat" w:eastAsia="Montserrat" w:hAnsi="Montserrat" w:cs="Montserrat"/>
          <w:b/>
          <w:sz w:val="60"/>
          <w:szCs w:val="60"/>
        </w:rPr>
      </w:pPr>
      <w:r w:rsidRPr="006C7AE7">
        <w:rPr>
          <w:rFonts w:ascii="Montserrat" w:eastAsia="Montserrat" w:hAnsi="Montserrat" w:cs="Montserrat"/>
          <w:b/>
          <w:sz w:val="60"/>
          <w:szCs w:val="60"/>
        </w:rPr>
        <w:t>для начальной школы</w:t>
      </w:r>
    </w:p>
    <w:p w:rsidR="00A2177B" w:rsidRPr="006C7AE7" w:rsidRDefault="005D0E04" w:rsidP="006C7AE7">
      <w:pPr>
        <w:jc w:val="center"/>
        <w:rPr>
          <w:rFonts w:ascii="Montserrat" w:eastAsia="Montserrat" w:hAnsi="Montserrat" w:cs="Montserrat"/>
          <w:b/>
          <w:sz w:val="60"/>
          <w:szCs w:val="60"/>
        </w:rPr>
      </w:pPr>
      <w:r w:rsidRPr="006C7AE7">
        <w:rPr>
          <w:rFonts w:ascii="Montserrat" w:eastAsia="Montserrat" w:hAnsi="Montserrat" w:cs="Montserrat"/>
          <w:b/>
          <w:sz w:val="60"/>
          <w:szCs w:val="60"/>
        </w:rPr>
        <w:t>(1-4 классы)</w:t>
      </w:r>
    </w:p>
    <w:p w:rsidR="00A2177B" w:rsidRDefault="00A2177B">
      <w:pPr>
        <w:rPr>
          <w:rFonts w:ascii="Montserrat" w:eastAsia="Montserrat" w:hAnsi="Montserrat" w:cs="Montserrat"/>
          <w:sz w:val="20"/>
          <w:szCs w:val="20"/>
        </w:rPr>
      </w:pPr>
    </w:p>
    <w:p w:rsidR="00A2177B" w:rsidRDefault="00A2177B">
      <w:pPr>
        <w:rPr>
          <w:rFonts w:ascii="Montserrat" w:eastAsia="Montserrat" w:hAnsi="Montserrat" w:cs="Montserrat"/>
          <w:sz w:val="20"/>
          <w:szCs w:val="20"/>
        </w:rPr>
      </w:pPr>
    </w:p>
    <w:p w:rsidR="0065702A" w:rsidRDefault="0065702A" w:rsidP="0065702A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Срок реализации 20</w:t>
      </w:r>
      <w:r>
        <w:rPr>
          <w:i/>
          <w:sz w:val="40"/>
          <w:szCs w:val="40"/>
          <w:lang w:val="ru-RU"/>
        </w:rPr>
        <w:t>2</w:t>
      </w:r>
      <w:r>
        <w:rPr>
          <w:i/>
          <w:sz w:val="40"/>
          <w:szCs w:val="40"/>
        </w:rPr>
        <w:t>1-202</w:t>
      </w:r>
      <w:r>
        <w:rPr>
          <w:i/>
          <w:sz w:val="40"/>
          <w:szCs w:val="40"/>
          <w:lang w:val="ru-RU"/>
        </w:rPr>
        <w:t>5</w:t>
      </w:r>
      <w:r>
        <w:rPr>
          <w:i/>
          <w:sz w:val="40"/>
          <w:szCs w:val="40"/>
        </w:rPr>
        <w:t xml:space="preserve"> гг. </w:t>
      </w:r>
    </w:p>
    <w:p w:rsidR="0065702A" w:rsidRDefault="0065702A" w:rsidP="0065702A">
      <w:pPr>
        <w:jc w:val="center"/>
        <w:rPr>
          <w:b/>
          <w:i/>
          <w:sz w:val="40"/>
          <w:szCs w:val="40"/>
        </w:rPr>
      </w:pPr>
    </w:p>
    <w:p w:rsidR="0065702A" w:rsidRDefault="0065702A" w:rsidP="0065702A">
      <w:pPr>
        <w:jc w:val="center"/>
        <w:rPr>
          <w:b/>
          <w:i/>
          <w:sz w:val="40"/>
          <w:szCs w:val="40"/>
        </w:rPr>
      </w:pPr>
    </w:p>
    <w:p w:rsidR="0065702A" w:rsidRDefault="0065702A" w:rsidP="0065702A"/>
    <w:p w:rsidR="0065702A" w:rsidRDefault="0065702A" w:rsidP="0065702A"/>
    <w:p w:rsidR="0065702A" w:rsidRDefault="0065702A" w:rsidP="0065702A"/>
    <w:p w:rsidR="0065702A" w:rsidRDefault="0065702A" w:rsidP="0065702A"/>
    <w:p w:rsidR="0065702A" w:rsidRDefault="0065702A" w:rsidP="0065702A">
      <w:pPr>
        <w:jc w:val="center"/>
      </w:pPr>
      <w:r>
        <w:t xml:space="preserve">                                                                Составлено: Николаевой Людмилой Ивановной</w:t>
      </w:r>
    </w:p>
    <w:p w:rsidR="0065702A" w:rsidRDefault="0065702A" w:rsidP="0065702A">
      <w:pPr>
        <w:tabs>
          <w:tab w:val="left" w:pos="5775"/>
        </w:tabs>
      </w:pPr>
      <w:r>
        <w:t xml:space="preserve">                                                                                           Шульженко Элеонорой Николаевной</w:t>
      </w:r>
    </w:p>
    <w:p w:rsidR="0065702A" w:rsidRDefault="0065702A" w:rsidP="0065702A">
      <w:pPr>
        <w:jc w:val="right"/>
      </w:pPr>
    </w:p>
    <w:p w:rsidR="00A2177B" w:rsidRDefault="00A2177B">
      <w:pPr>
        <w:widowControl w:val="0"/>
        <w:spacing w:line="240" w:lineRule="auto"/>
        <w:rPr>
          <w:rFonts w:ascii="Montserrat" w:eastAsia="Montserrat" w:hAnsi="Montserrat" w:cs="Montserrat"/>
          <w:b/>
          <w:color w:val="743CDB"/>
          <w:sz w:val="78"/>
          <w:szCs w:val="78"/>
        </w:rPr>
      </w:pPr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7B" w:rsidRDefault="005D0E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2177B" w:rsidRDefault="00A217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id w:val="483583280"/>
        <w:docPartObj>
          <w:docPartGallery w:val="Table of Contents"/>
          <w:docPartUnique/>
        </w:docPartObj>
      </w:sdtPr>
      <w:sdtContent>
        <w:p w:rsidR="00A2177B" w:rsidRDefault="005472A4">
          <w:pPr>
            <w:tabs>
              <w:tab w:val="right" w:pos="9025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5D0E04">
            <w:instrText xml:space="preserve"> TOC \h \u \z </w:instrText>
          </w:r>
          <w:r>
            <w:fldChar w:fldCharType="separate"/>
          </w:r>
          <w:hyperlink w:anchor="_gjdgxs">
            <w:r w:rsidR="005D0E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hyperlink>
          <w:r w:rsidR="005D0E0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_gjdgxs \h </w:instrText>
          </w:r>
          <w:r>
            <w:fldChar w:fldCharType="separate"/>
          </w:r>
          <w:r w:rsidR="0065702A">
            <w:rPr>
              <w:noProof/>
            </w:rPr>
            <w:t>3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kdgthyufczhz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Соответствие достигаемых результатов программы для 1–4 классов требуемым результатам ФГОС начального общего образования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_kdgthyufczhz \h </w:instrText>
          </w:r>
          <w:r>
            <w:fldChar w:fldCharType="separate"/>
          </w:r>
          <w:r w:rsidR="0065702A">
            <w:rPr>
              <w:noProof/>
            </w:rPr>
            <w:t>4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2iy7a3q0mysk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и режим занятий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_2iy7a3q0mysk \h </w:instrText>
          </w:r>
          <w:r>
            <w:fldChar w:fldCharType="separate"/>
          </w:r>
          <w:r w:rsidR="0065702A">
            <w:rPr>
              <w:noProof/>
            </w:rPr>
            <w:t>15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xmk1wluoppo3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 и оценочные материалы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_xmk1wluoppo3 \h </w:instrText>
          </w:r>
          <w:r>
            <w:fldChar w:fldCharType="separate"/>
          </w:r>
          <w:r w:rsidR="0065702A">
            <w:rPr>
              <w:noProof/>
            </w:rPr>
            <w:t>15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95ifi99cxb2j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_95ifi99cxb2j \h </w:instrText>
          </w:r>
          <w:r>
            <w:fldChar w:fldCharType="separate"/>
          </w:r>
          <w:r w:rsidR="0065702A">
            <w:rPr>
              <w:noProof/>
            </w:rPr>
            <w:t>16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tyjcwt">
            <w:r w:rsidR="005D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класс</w:t>
            </w:r>
          </w:hyperlink>
          <w:r w:rsidR="005D0E0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_tyjcwt \h </w:instrText>
          </w:r>
          <w:r>
            <w:fldChar w:fldCharType="separate"/>
          </w:r>
          <w:r w:rsidR="0065702A">
            <w:rPr>
              <w:noProof/>
            </w:rPr>
            <w:t>16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dy6vkm">
            <w:r w:rsidR="005D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2–3 класс</w:t>
            </w:r>
          </w:hyperlink>
          <w:r w:rsidR="005D0E0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_3dy6vkm \h </w:instrText>
          </w:r>
          <w:r>
            <w:fldChar w:fldCharType="separate"/>
          </w:r>
          <w:r w:rsidR="0065702A">
            <w:rPr>
              <w:noProof/>
            </w:rPr>
            <w:t>23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t3h5sf">
            <w:r w:rsidR="005D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</w:t>
            </w:r>
          </w:hyperlink>
          <w:r w:rsidR="005D0E0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_1t3h5sf \h </w:instrText>
          </w:r>
          <w:r>
            <w:fldChar w:fldCharType="separate"/>
          </w:r>
          <w:r w:rsidR="0065702A">
            <w:rPr>
              <w:noProof/>
            </w:rPr>
            <w:t>28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w071ojkrxk2h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 достижений учащихся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_w071ojkrxk2h \h </w:instrText>
          </w:r>
          <w:r>
            <w:fldChar w:fldCharType="separate"/>
          </w:r>
          <w:r w:rsidR="0065702A">
            <w:rPr>
              <w:noProof/>
            </w:rPr>
            <w:t>36</w:t>
          </w:r>
          <w:r>
            <w:fldChar w:fldCharType="end"/>
          </w:r>
        </w:p>
        <w:p w:rsidR="00A2177B" w:rsidRDefault="005472A4">
          <w:pPr>
            <w:tabs>
              <w:tab w:val="right" w:pos="9025"/>
            </w:tabs>
            <w:spacing w:before="200" w:after="8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sznjsps2n5ah">
            <w:r w:rsidR="005D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Переход между курсами</w:t>
            </w:r>
          </w:hyperlink>
          <w:r w:rsidR="005D0E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  <w:r>
            <w:fldChar w:fldCharType="begin"/>
          </w:r>
          <w:r w:rsidR="005D0E04">
            <w:instrText xml:space="preserve"> PAGEREF _sznjsps2n5ah \h </w:instrText>
          </w:r>
          <w:r>
            <w:fldChar w:fldCharType="separate"/>
          </w:r>
          <w:r w:rsidR="0065702A">
            <w:rPr>
              <w:noProof/>
            </w:rPr>
            <w:t>38</w:t>
          </w:r>
          <w:r>
            <w:fldChar w:fldCharType="end"/>
          </w:r>
          <w:r>
            <w:fldChar w:fldCharType="end"/>
          </w:r>
        </w:p>
      </w:sdtContent>
    </w:sdt>
    <w:p w:rsidR="00A2177B" w:rsidRDefault="00A2177B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2177B" w:rsidRDefault="005D0E04">
      <w:pPr>
        <w:pStyle w:val="1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2177B" w:rsidRDefault="005D0E0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 информатике для 1–4 классов, разработанная международной школой математики и программирования «Алгоритмика»,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предметным).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</w:t>
      </w:r>
    </w:p>
    <w:p w:rsidR="00703536" w:rsidRDefault="005D0E0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ступени обучения являются фундаментом для дальнейшего образования. На данном этапе начинается формирование навыков будущего, необходимых для жизни и работы в современном технологичном обществе. В связи с этим программа для начальной школы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экономики.</w:t>
      </w:r>
    </w:p>
    <w:p w:rsidR="00A2177B" w:rsidRDefault="005D0E04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kdgthyufczhz" w:colFirst="0" w:colLast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Соответствие достигаемых результатов программы для 1–4 классов требуемым результатам ФГОС начального общего образования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Метапредметные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2"/>
        <w:gridCol w:w="4513"/>
      </w:tblGrid>
      <w:tr w:rsidR="00A2177B" w:rsidTr="006C7AE7">
        <w:trPr>
          <w:trHeight w:val="708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 результаты, требуемые ФГОС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«Алгоритмики»</w:t>
            </w:r>
          </w:p>
        </w:tc>
      </w:tr>
      <w:tr w:rsidR="00A2177B">
        <w:trPr>
          <w:trHeight w:val="309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всех курсах ученики решают задачи, закрепляющие пройденный материал, а также создают проекты. В рамках задач и проектов перед ними ставятся определённые проблемы для решения, которые требуют нестандартных подходов и применения полученных ранее знаний. Учащийся осваивает способы решения задачи, а также процесс подхода к их решению при помощи учителя и вспомогательного материала. </w:t>
            </w:r>
          </w:p>
        </w:tc>
      </w:tr>
      <w:tr w:rsidR="00A2177B" w:rsidTr="006C7AE7">
        <w:trPr>
          <w:trHeight w:val="31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 каждый образовательный модуль курсов включает создание проекта (индивидуального или группового). В рамках проекта дети учатся планировать его создание от момента идеи и постановки цели до конечной реализации как вместе с учителем, так и индивидуально. После сдачи проекта ученики оценивают полученный результат.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Также в рамках каждого урока предусмотрен блок «Рефлексия», который позволяет ученикам оценить учебные действия в соответствии с поставленной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задачей. </w:t>
            </w:r>
          </w:p>
        </w:tc>
      </w:tr>
      <w:tr w:rsidR="00A2177B">
        <w:trPr>
          <w:trHeight w:val="309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Освоение начальных форм познавательной и личностной рефлексии.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урок имеет понятную повторяющуюся структуру, преподаватель рассказывает цель урока и краткую повестку занятия. Ученик понимает смысл поставленной цели и требуемых от него задач. На основе структурированного материала в тетради и на платформе ученик старается планировать свою учебную работу, развивает самоконтроль.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каждого урока курса ученики заполняют блок «Рефлексия», где делятся своими ощущениями и мнением об уроке. Кроме того, по итогу создания финальных проектов в рамках курса ученики как получают, так и дают обратную связь другим участникам курса. </w:t>
            </w:r>
          </w:p>
        </w:tc>
      </w:tr>
      <w:tr w:rsidR="00A2177B" w:rsidTr="006C7AE7">
        <w:trPr>
          <w:trHeight w:val="457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выполняют письменные задания в рабочих тетрадях, а также интерактивные задания на платформе. Часть заданий подразумевает знаковое (цифры, буквы) или схематическое описание процессов (геометрические фигуры, схемы). Например, в рамках модулей, связанных с алгоритмами, ученики осваивают новый вид представления процессов в виде блок-схем и в дальнейшем закрепляют данный вид представления информации в задачах.</w:t>
            </w:r>
          </w:p>
        </w:tc>
      </w:tr>
      <w:tr w:rsidR="00A2177B">
        <w:trPr>
          <w:trHeight w:val="213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курсов подразумевается активная устная работа ученика и взаимодействие с учащимися и учителем, а также использование компьютера и платформы для решения познавательных задач.</w:t>
            </w:r>
          </w:p>
        </w:tc>
      </w:tr>
      <w:tr w:rsidR="00A2177B">
        <w:trPr>
          <w:trHeight w:val="918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звуки, готовить своё выступление и выступать с аудио-, виде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графическим сопровождением; соблюдать нормы информационной избирательности, этики и этикета.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модулей, посвящённых информации и информационным процессам, ученик изучает и реализует в дальнейшем способы работы с информацией: сбор, хранение, передача, анализ, обработка. Он учится использовать Интернет (Google Chrome) для входа на платформу, в модулях по созданию презентаций ученик обучается использовать Интернет для поиска графических объектов, а также дополнительной информации.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всех курсов ученик обучается использовать мышь,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помощи клавиатуры. В модулях, связанных с графическим, текстовым представлением информации и презентациями, ученик реализует проекты с использованием следующих программ: Paint, «Блокнот», PowerPoint. В модуле по работе с мультипликацией Scratch ученик работает с записью звука и изучает анимацию.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принцип работы с информацией тщательно объясняется и регулируется учителем.</w:t>
            </w:r>
          </w:p>
        </w:tc>
      </w:tr>
      <w:tr w:rsidR="00A2177B">
        <w:trPr>
          <w:trHeight w:val="246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 все модули курсов начальной школы подразумевают создание собственных проектов. В их основе лежит составление текстов для проекта и для самого выступления, а также умение устно презентовать и давать обратную связь.</w:t>
            </w:r>
          </w:p>
        </w:tc>
      </w:tr>
      <w:tr w:rsidR="00A2177B">
        <w:trPr>
          <w:trHeight w:val="278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каждого курса вводятся логические понятия. Ученик выполняет логические операции: сравнение, анализ, синтез, обобщение, классификация, установление аналогий на уроке устно, в рабочих тетрадях и в рамках заданий на платформе. Тексты задач анализируются учеником с точки зрения формальной логики.</w:t>
            </w:r>
          </w:p>
        </w:tc>
      </w:tr>
      <w:tr w:rsidR="00A2177B">
        <w:trPr>
          <w:trHeight w:val="374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уроках создаются благоприятные условия для участия в диалоге, в коллективном обсуждении. Строится продуктивное взаимопонимание со сверстниками и взрослыми в процессе коллективной деятельности. Дети учатся конструктивно давать обратную связь другим учащимся и конструктивно реагировать на неё.</w:t>
            </w:r>
          </w:p>
        </w:tc>
      </w:tr>
      <w:tr w:rsidR="00A2177B">
        <w:trPr>
          <w:trHeight w:val="342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ряда курсов для закрепления и проверки тем предусмотрены групповые проекты, в которых дети учатся работать совместно в рамках достижения общей цели: распределяют функции и роли, регулируют своё поведение, осуществляют контроль над созданием проекта.</w:t>
            </w:r>
          </w:p>
        </w:tc>
      </w:tr>
      <w:tr w:rsidR="00A2177B">
        <w:trPr>
          <w:trHeight w:val="2135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обучения выстроена система коммуникации, при которой учащийся не боится просить помощь или оказывать её товарищам. При необходимости корректирует своё поведение.</w:t>
            </w:r>
          </w:p>
        </w:tc>
      </w:tr>
      <w:tr w:rsidR="00A2177B">
        <w:trPr>
          <w:trHeight w:val="278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начальными сведениями о сущности и особенностях информационных объектов, процессов и явлений действительности.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начальных классов подробно разбирают информацию и информационные процессы, их роль в современном обществе. Уделяют внимание особенностям информационных процессов, их классификации, видам и способам восприятия.</w:t>
            </w:r>
          </w:p>
        </w:tc>
      </w:tr>
      <w:tr w:rsidR="00A2177B">
        <w:trPr>
          <w:trHeight w:val="182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курсов ученики узнают о базовых понятиях информатики (например, «алгоритм», «информационные процессы», «сети» и др.), которые отражают взаимосвязь различных объектов и процессов друг с другом.</w:t>
            </w:r>
          </w:p>
        </w:tc>
      </w:tr>
      <w:tr w:rsidR="00A2177B" w:rsidTr="006C7AE7">
        <w:trPr>
          <w:trHeight w:val="1166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«Алгоритмики» подразумевают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 классе, так и при помощи компьютера. Следовательно, ученики приобретают навык работы в условиях материальной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среды (в классе), а также информационной (онлайн-работа с платформой). </w:t>
            </w: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Предметные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68"/>
        <w:gridCol w:w="4557"/>
      </w:tblGrid>
      <w:tr w:rsidR="00A2177B" w:rsidTr="006C7AE7">
        <w:trPr>
          <w:trHeight w:val="660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результаты, требуемые ФГОС</w:t>
            </w:r>
          </w:p>
        </w:tc>
        <w:tc>
          <w:tcPr>
            <w:tcW w:w="4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«Алгоритмики»</w:t>
            </w:r>
          </w:p>
        </w:tc>
      </w:tr>
      <w:tr w:rsidR="00A2177B">
        <w:trPr>
          <w:trHeight w:val="815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пересчёта, прикидки и оценки, наглядного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данных и процессов, записи и выполнения алгоритмов.</w:t>
            </w:r>
          </w:p>
        </w:tc>
        <w:tc>
          <w:tcPr>
            <w:tcW w:w="4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модуля «Линейные алгоритмы» и «Циклы» ученики знакомятся с линейными и циклическими алгоритмами, учатся их читать и записывать, а также применять для решения задач. В последующих модулях, посвящённых программированию в Scratch, ученики развивают логическое, алгоритмическое, пространственное мышление посредством программирования простых игр и создания мультипликации.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модуля «Алгоритмы» ученики осваивают более сложные типы алгоритмов, погружаются в основы логики, решают алгоритмические и логические задачи. Учатся записывать и выполнять простые линейные алгоритмы.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2177B" w:rsidRDefault="005D0E04">
            <w:pPr>
              <w:shd w:val="clear" w:color="auto" w:fill="FFFFFF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модулях «Алгоритмы. Введение в Scratch» и «Scratch. Продолжение» ученики изучают базовые понятия программирования, знакомятся с линейными, условными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циклическими алгоритмами. Формируют навык работы в среде визуального программирования Scratch, учатся писать скрипты для простых мультфильмов и игр, применяют полученные знания об алгоритмах для реализации творческих проектов и идей.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того, в каждой теме ученик работает с понятийным аппаратом, прорабатывает его, 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развивая навык математической речи.</w:t>
            </w:r>
          </w:p>
          <w:p w:rsidR="00A2177B" w:rsidRDefault="00A2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 указанные выше пункты из ФГОС покрываются в рамках предмета «Математика»).</w:t>
            </w:r>
          </w:p>
        </w:tc>
      </w:tr>
      <w:tr w:rsidR="00A2177B">
        <w:trPr>
          <w:trHeight w:val="12380"/>
        </w:trPr>
        <w:tc>
          <w:tcPr>
            <w:tcW w:w="4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простейшие алгоритмы, исследовать, распознавать и изображать геометрические фигуры,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таблицами, схемами, графиками и диаграммами, цепочками, совокупностями, представлять,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и интерпретировать данные.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модуле «Знакомство с Scratch Jr.» ученики изучают, как строить простейшие алгоритмы и научиться действовать в соответствии с ними на базе среды визуального программирования Scratch.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модуле «Алгоритмы» ученики учатся строить алгоритмы и выполнять их, решают текстовые задачи на их основе. В модуле «Работа в графическом редакторе» ученики развивают навык работы с графической информацией, геометрическими объектами и текстами.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Модули «Алгоритмы. Введение в Scratch» и «Scratch. Продолжение» научат детей строить и записывать алгоритмы при помощи блок-схем, решать текстовые задачи, работать с геометрическими фигурами внутри среды визуального программирования Scratch. В модуле «Редактор презентаций» ученики получают навык работы с геометрическими фигурами, таблицами, изображениями в рамках создания собственной презентации.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указанные выше пункты из ФГОС покрываются в рамках предмета «Математика»).</w:t>
            </w:r>
          </w:p>
          <w:p w:rsidR="00A2177B" w:rsidRDefault="00A2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673"/>
        </w:trPr>
        <w:tc>
          <w:tcPr>
            <w:tcW w:w="4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Приобретение первоначальных представлений о компьютерной грамотности.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первого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 всего пробуждает интерес к информатике и программированию. Поэтому приобретение первоначальных представлений о компьютерной грамотности появляются через взаимодействие с компьютером в рамках выполнения интерактивных проектных заданий: создание игр и мультипликации.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2–3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модулях «Теория информации», «Устройства компьютера» и «Файлы. Папки. Текстовый редактор» ученики изучают принципы работы программной части компьютера, операционной системы (OC), знакомятся с разными видами информации, файловой системой и базовыми программами;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базовом уровне понимают, как устроен компьютер и из каких частей он состоит.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класс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модулях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«Введение в ИКТ» и «Устройство компьютера» также делается упор на освоение компьютера и формирование навыков его использования. Ученики изучают темы, сопряжённые с темами 2–3 класса, но на более сложном уровне.</w:t>
            </w: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810" w:rsidRDefault="00625810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25810" w:rsidRDefault="00625810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C7AE7" w:rsidRDefault="006C7AE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28"/>
        <w:gridCol w:w="4497"/>
      </w:tblGrid>
      <w:tr w:rsidR="00A2177B">
        <w:trPr>
          <w:trHeight w:val="860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результаты, требуемые ФГОС</w:t>
            </w:r>
          </w:p>
        </w:tc>
        <w:tc>
          <w:tcPr>
            <w:tcW w:w="4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«Алгоритмики»</w:t>
            </w:r>
          </w:p>
        </w:tc>
      </w:tr>
      <w:tr w:rsidR="00A2177B">
        <w:trPr>
          <w:trHeight w:val="1505"/>
        </w:trPr>
        <w:tc>
          <w:tcPr>
            <w:tcW w:w="4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начальными навыками адаптации в динамично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изменяющемся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развивающемся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всех курсов ученики осваивают навыки алгоритмического и логического мышления, приобретают умение использовать компьютер для решения коммуникативных и познавательных задач, что непосредственно формирует универсальные навыки для успешной адаптации в развивающейся информационной среде. Например, умение решать нестандартные проблемы, ориентироваться в пространстве, анализировать ситуации, рассуждать, представлять информацию разными способами. </w:t>
            </w:r>
          </w:p>
        </w:tc>
      </w:tr>
      <w:tr w:rsidR="00A2177B">
        <w:trPr>
          <w:trHeight w:val="1820"/>
        </w:trPr>
        <w:tc>
          <w:tcPr>
            <w:tcW w:w="4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уроков в классе предполагается создание дружественной атмосферы, в которой ценится высказывание собственного мнения, трудолюбие, старание и ответственное отношение ученика к процессу обучения. Курсы учитывают особенности ученика, и планы урока рассчитаны с учётом уделения времени отстающим и тем, кто быстрее освоил материал.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Курсы предполагают разнообразный вид деятельности, интерактивные, вызывающие интерес задания. Всё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мотивирует ученика погружаться в тему и развивать свои навыки в дальнейшем.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того, задания курсов разделены на обязательные и дополнительные, благодаря чему у учащегося формируется понимание нормы обучения: то, что ему необходимо знать и учить, и то, за счёт чего он может укрепить приобретённые знания и улучшить свои компетенции. </w:t>
            </w:r>
            <w:proofErr w:type="gramEnd"/>
          </w:p>
        </w:tc>
      </w:tr>
      <w:tr w:rsidR="00A2177B">
        <w:trPr>
          <w:trHeight w:val="2465"/>
        </w:trPr>
        <w:tc>
          <w:tcPr>
            <w:tcW w:w="4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обучения формируется определённая система ценностей и норм, которым следуют учащиеся.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образовательный модуль включает индивидуальные задания на платформе или в рабочей тетради, в некоторых случаях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каждое из которых ученик выполняет самостоятельно. Он учится нести ответственность за результат своей работы, выполненной в рамках принятых норм (например, отсутствие списывания задания). </w:t>
            </w:r>
          </w:p>
        </w:tc>
      </w:tr>
      <w:tr w:rsidR="00A2177B">
        <w:trPr>
          <w:trHeight w:val="2135"/>
        </w:trPr>
        <w:tc>
          <w:tcPr>
            <w:tcW w:w="4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ситуациях, умение не создавать конфликты и находить выход из спорных ситуаций.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каждого урока ученики учатся взаимодействовать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(учителем), а также со сверстниками (другие учащиеся). Учителем создаётся и регулируется дружественная атмосфера в классе, которая подразумевает конструктивное решение внутренних конфликтов. </w:t>
            </w:r>
          </w:p>
        </w:tc>
      </w:tr>
    </w:tbl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2" w:name="_1fob9te" w:colFirst="0" w:colLast="0"/>
      <w:bookmarkStart w:id="3" w:name="_2iy7a3q0mysk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lastRenderedPageBreak/>
        <w:t xml:space="preserve">Форма и режим занятий </w:t>
      </w:r>
    </w:p>
    <w:p w:rsidR="00A2177B" w:rsidRDefault="005D0E0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Курс «Алгоритмики» по информатике для 1–4 классов изучается по одному академическому часу в неделю в классе с учителем (групповая форма занятий). Каждый курс состоит из 6–8 модулей, в каждом из которых от 4 до 7 уроков. </w:t>
      </w:r>
    </w:p>
    <w:p w:rsidR="00A2177B" w:rsidRDefault="005D0E0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Занятие состоит из следующих частей: вводное повторение и разминка, проблематизация, новый материал, развитие умений, рефлексия.</w:t>
      </w:r>
    </w:p>
    <w:p w:rsidR="00A2177B" w:rsidRDefault="005D0E04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обучения: </w:t>
      </w:r>
    </w:p>
    <w:p w:rsidR="00A2177B" w:rsidRDefault="005D0E04">
      <w:pPr>
        <w:numPr>
          <w:ilvl w:val="0"/>
          <w:numId w:val="2"/>
        </w:numPr>
        <w:spacing w:before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Игровая, задачная и проектная.</w:t>
      </w:r>
    </w:p>
    <w:p w:rsidR="00A2177B" w:rsidRDefault="005D0E0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Обучение от общего к частному. </w:t>
      </w:r>
    </w:p>
    <w:p w:rsidR="00A2177B" w:rsidRDefault="005D0E0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Поощрение вопросов и свободных высказываний по теме.</w:t>
      </w:r>
    </w:p>
    <w:p w:rsidR="00A2177B" w:rsidRDefault="005D0E0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Уважение и внимание к каждому ученику.</w:t>
      </w:r>
    </w:p>
    <w:p w:rsidR="00A2177B" w:rsidRDefault="005D0E0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мотивационной среды обучения.</w:t>
      </w:r>
    </w:p>
    <w:p w:rsidR="00A2177B" w:rsidRDefault="005D0E04">
      <w:pPr>
        <w:numPr>
          <w:ilvl w:val="0"/>
          <w:numId w:val="2"/>
        </w:numPr>
        <w:spacing w:after="1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4" w:name="_3znysh7" w:colFirst="0" w:colLast="0"/>
      <w:bookmarkStart w:id="5" w:name="_xmk1wluoppo3" w:colFirst="0" w:colLast="0"/>
      <w:bookmarkEnd w:id="4"/>
      <w:bookmarkEnd w:id="5"/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Формы контроля и оценочные материалы </w:t>
      </w:r>
    </w:p>
    <w:p w:rsidR="00A2177B" w:rsidRDefault="005D0E04">
      <w:pPr>
        <w:spacing w:before="180" w:after="1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A2177B" w:rsidRDefault="005D0E0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каждом занятии: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A2177B" w:rsidRDefault="005D0E04">
      <w:pPr>
        <w:numPr>
          <w:ilvl w:val="0"/>
          <w:numId w:val="4"/>
        </w:num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конце каждого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презентации (по желанию) финальных проектов модуля и их оценка.</w:t>
      </w:r>
    </w:p>
    <w:p w:rsidR="00A2177B" w:rsidRDefault="005D0E04">
      <w:pPr>
        <w:spacing w:before="180" w:after="1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контроля сформированности результатов освоения программы с помощью цифровых инструментов используются платформа «Алгоритмика».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6" w:name="_2et92p0" w:colFirst="0" w:colLast="0"/>
      <w:bookmarkEnd w:id="6"/>
      <w:r>
        <w:br w:type="page"/>
      </w:r>
    </w:p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95ifi99cxb2j" w:colFirst="0" w:colLast="0"/>
      <w:bookmarkEnd w:id="7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A2177B" w:rsidRDefault="005D0E04">
      <w:pPr>
        <w:pStyle w:val="2"/>
        <w:rPr>
          <w:rFonts w:ascii="Times New Roman" w:eastAsia="Times New Roman" w:hAnsi="Times New Roman" w:cs="Times New Roman"/>
          <w:b/>
        </w:rPr>
      </w:pPr>
      <w:bookmarkStart w:id="8" w:name="_tyjcwt" w:colFirst="0" w:colLast="0"/>
      <w:bookmarkEnd w:id="8"/>
      <w:r>
        <w:rPr>
          <w:rFonts w:ascii="Times New Roman" w:eastAsia="Times New Roman" w:hAnsi="Times New Roman" w:cs="Times New Roman"/>
          <w:b/>
        </w:rPr>
        <w:t xml:space="preserve">1 класс 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для 1 класса — подготовительный. Его задача — пробудить у первоклассников интерес к программированию, помочь им добиться первых успехов в написании кода и заложить базу для изучения основ программирования во 2–6 классах. </w:t>
      </w:r>
    </w:p>
    <w:p w:rsidR="00A2177B" w:rsidRDefault="00A217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в курсе напоминает по своей форме прохождение компьютерной игры, усвоение новых понятий интуитивно. Это не требует от учеников вербализации, а среда программирования максимально визуальна и позволяет успешно работать ученикам со слабым навыком чтения. Кроме того, ученики получают первые навыки печати, выполняя задания на клавиатурном тренажёре, разработанном в игровом формате. </w:t>
      </w:r>
    </w:p>
    <w:p w:rsidR="00A2177B" w:rsidRDefault="00A217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A2177B" w:rsidRDefault="00A217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усвоение базового понятийного аппарата (алгоритм, программа, цикл, исполнитель и т. д.);</w:t>
      </w: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получение навыка ввода текста с помощью клавиатуры;</w:t>
      </w: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блок-схем линейных и циклических алгоритмов;</w:t>
      </w: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виртуальной средой программирования через приложение Scratch;</w:t>
      </w:r>
    </w:p>
    <w:p w:rsidR="00A2177B" w:rsidRDefault="005D0E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создания простых мультфильмов и игр при помощи визуальной среды программирования Scratch.</w:t>
      </w:r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77B" w:rsidRDefault="00A2177B">
      <w:pPr>
        <w:tabs>
          <w:tab w:val="left" w:pos="306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2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43"/>
        <w:gridCol w:w="325"/>
        <w:gridCol w:w="3135"/>
        <w:gridCol w:w="3525"/>
      </w:tblGrid>
      <w:tr w:rsidR="00A2177B">
        <w:trPr>
          <w:trHeight w:val="31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и алгоритмы.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поведения на занятиях. Изучить, что такое понятия «алгоритм» и «исполнитель». Познакомиться с платформой, её героем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(рыцарем) и основным функционалом. Изучить понятия «программа» и «блок памяти», «линейный алгоритм». Познакомиться с возможностями и ограничениями блока памяти, кнопки «назад» при решении заданий в приложении, а также с возможностью исправлять ошибки в программе.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считывать и выполнять уже составленные команды. Изучить принцип составления программы.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заходить на платформу. Уметь управлять героем в рамках решения задач. Уметь сохранять команды в блоке памяти и удалять на платформе. Умение правильно читать и выполнять составленные команды. Уметь самостоятельно составлять программы. Уметь решать задачи на линейные алгоритмы. </w:t>
            </w: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 блок памяти.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считывать и выполнять программы.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линейные алгоритмы.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2.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циклами.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определение «цикл», его функционал, применение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составлении программ.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составлять простые циклические программы. Умение решать задачи на циклические алгоритмы.</w:t>
            </w: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циклические алгоритмы.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3.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Scratch Jr.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средой Scratch Jr.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интерфейс Scratch Jr. Научиться добавлять фоны, спрайты, переключаться между сценами. Изучить команды из раздела «Движение» и «События» (когда спрайт нажат). Освоить команду бесконечного цикла. Изучить команды из раздела «Внешность». Изучить команду конечного цикла из раздела «Управление».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создать простую программу в Scratch Jr (добавление спрайта, фона, сцены, выход в полноэкранный режим, переключение между сценами). Уметь программировать простой проект с использованием бесконечного цикла, команд из раздела «Движение» и «События» (когда спрайт нажат). Уметь изменять внешность спрайта. Создать простой интерактивный проект на основе изученных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команд и видов циклов.</w:t>
            </w: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 Jr. События («Когда спрайт нажат), команды раздела «Движение».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раздела «Внешность».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Циклы. Повторение. Интерактивный проект.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4.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Мультипликация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События. Программирование параллельных (одновременных) действий при запуске проекта.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тему «События» — запуск при старте (по флажку). Изучить применения блока «Если нажать на флажок» для запуска одновременных действий разных героев.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необходимость программирования разной скорости выполнения действий. Изучить применение блока определения скорости выполняемых действий.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необходимость программирования, ожидания для некоторых героев в случае запуска проекта по флажку. Изучить программирование автоматической смены сцен при запуске проекта в Scratch Jr. Изучить функцию записи и программирования звуков. Научиться презентовать проекты, давать обратную связь.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программировать героев на движение с разной скоростью, использовать команду «Ждать» для любого героя, уметь применять команду «Если нажать на флажок».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запускать проект как мультфильм. Уметь создавать программу для автоматической смены заданных сцен. Уметь использовать звук в программировании в Scratch Jr. Уметь создать собственный мультфильм на базе освоенных знаний. Уметь презентовать собственный проект и давать другим учащимся позитивную обратную связь.</w:t>
            </w: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автоматической смены сцен при запуске проекта.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84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мультипликации (начало). Вид героев при старте. Запись и использование звуков в Scratch.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мультипликации (финализация), демонстрация проектов, повторение тем модуля.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5.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Обсудить возможность передачи сообщений в жизни и в программировании. Изучить способ передачи сообщения в Scratch Jr. Рассмотреть возможность использования сообщений в игре в Scratch Jr. Рассмотреть план создания игры. Изучить, как рисовать кнопки в графическом редакторе Scratch Jr. Изучить программирование кнопок для управления героем. 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 w:rsidP="006C7AE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запрограммировать передачу сообщений в качестве команды старта в проекте в Scratch Jr. Уметь запрограммировать простую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 с сообщением и игру с сообщением и кнопкой в Scratch Jr. Уметь запрограммировать кнопки управления героем с использованием передачи сообщений.</w:t>
            </w: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сообщений в игре.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с использованием сообщений.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кнопок для управления героем.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6.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Условный оператор Касания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Условие касания.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Изучить, что такое касание и в Scratch Jr. Обсудить примеры использования касаний в программировании игр. Изучить применение комбинации команд проверки касания и передачи сообщения;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программирования «ключа» для открытия «дверей» в играх. Изучить, как создаются игры с предысторией и развитием сюжета в случае выигрыша. 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запрограммировать игру с управлением героем и проверкой касаний. Умение программировать движение главного героя с применением «ключа». Создать игру с мультипликацией в Scratch Jr. Уметь презентовать проекты другим учащимся, давать позитивную обратную связь. </w:t>
            </w: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сообщения при касании.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игры с мультипликацией. Начало.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игры с мультипликацией. Финализация.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840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7.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игровой механики в проекте по выбору группы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начало реализации большого проекта группы.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процесса пошаговой реализации проекта. Обсудить, что такое сценарий. </w:t>
            </w:r>
          </w:p>
          <w:p w:rsidR="00A2177B" w:rsidRDefault="00A2177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создавать сцены и сценарий для будущего проекта, выбирать фон и героев. Уметь создавать собственный интерактивный прое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одуманным и последовательным сценарием. </w:t>
            </w: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большого проекта группы.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реализации проекта группы.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840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8.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собственного проекта по выбору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и начало работы над финальным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 проектом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Разобрать варианты проектов для реализации. Научиться планировать проект. Вспомнить разные приёмы в программировании, необходимые для создания игры в Scratch Jr. </w:t>
            </w:r>
          </w:p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деятельность: </w:t>
            </w:r>
          </w:p>
          <w:p w:rsidR="00A2177B" w:rsidRDefault="005D0E04" w:rsidP="006C7AE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придумать план собственной игры, в которой будет спрятано сокровище. Уметь корректировать план и исправлять ошибки в игре. Уметь программировать собственную игру в Scratch Jr. Освоить навык создания проекта — от идеи до конечной реализации.</w:t>
            </w: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собственного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выбору.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собственного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выбору.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5D0E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итоговых проектов. Награждение.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77B" w:rsidRDefault="005D0E04" w:rsidP="00703536">
      <w:pPr>
        <w:pStyle w:val="2"/>
        <w:tabs>
          <w:tab w:val="left" w:pos="1575"/>
        </w:tabs>
        <w:rPr>
          <w:rFonts w:ascii="Times New Roman" w:eastAsia="Times New Roman" w:hAnsi="Times New Roman" w:cs="Times New Roman"/>
          <w:b/>
        </w:rPr>
      </w:pPr>
      <w:bookmarkStart w:id="9" w:name="_3dy6vkm" w:colFirst="0" w:colLast="0"/>
      <w:bookmarkEnd w:id="9"/>
      <w:r>
        <w:rPr>
          <w:rFonts w:ascii="Times New Roman" w:eastAsia="Times New Roman" w:hAnsi="Times New Roman" w:cs="Times New Roman"/>
          <w:b/>
        </w:rPr>
        <w:lastRenderedPageBreak/>
        <w:t>2–3 класс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 характеристика курса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для 2 и 3 классов будут реализованы абсолютно идентичными курсами. Возрастные отличия детей в данных классах небольшие, входные знания, по сути, одинаковы.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данного курса — сформировать у учеников базовые навыки работы на компьютере, дать представление об устройстве компьютера, заложить основы алгоритмического мышления, развивать формирующееся у учеников 8–9 лет логическое мышление.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курсе ученики научатся работать с файловой системой компьютера, работать с меню программ и операционной системы. Ученики освоят программы с простым интерфейсом: текстовый редактор «Блокнот» и графический редактор Paint. Отдельный модуль в середине курса посвящён основам логики и алгоритмов. Ученики выделяют различные признаки предметов и сравнивают их между собой, классифицируют предметы по заданным правилам, определяют истинность простых высказываний, составляют простые программы для исполнителя.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второй половины курса ученики наряду с освоением новых тем выполняют задания на закрепление этих навыков.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представления об информации и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усвоение и применение базовых навыков работы с ПК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файловой системой компьютера, с меню программ и операционной системы Windows);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разными видами информации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графическая, числовая, видео, аудио) и инструментами для работы с ней («Блокнот», PowerPoint);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блок-схем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линейных, условных и циклических алгоритмов;</w:t>
      </w:r>
    </w:p>
    <w:p w:rsidR="00A2177B" w:rsidRDefault="005D0E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выделение, сравнение и классификация признаков</w:t>
      </w:r>
    </w:p>
    <w:p w:rsidR="00A2177B" w:rsidRDefault="005D0E04" w:rsidP="00625810">
      <w:pPr>
        <w:pBdr>
          <w:top w:val="nil"/>
          <w:left w:val="nil"/>
          <w:bottom w:val="nil"/>
          <w:right w:val="nil"/>
          <w:between w:val="nil"/>
        </w:pBdr>
        <w:tabs>
          <w:tab w:val="left" w:pos="705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предметов, определение истинности утверждений. </w:t>
      </w:r>
      <w:r w:rsidR="006258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177B" w:rsidRDefault="005D0E04" w:rsidP="006258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58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862"/>
        <w:gridCol w:w="438"/>
        <w:gridCol w:w="2342"/>
        <w:gridCol w:w="4383"/>
      </w:tblGrid>
      <w:tr w:rsidR="00A2177B">
        <w:trPr>
          <w:trHeight w:val="935"/>
        </w:trPr>
        <w:tc>
          <w:tcPr>
            <w:tcW w:w="186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модуля</w:t>
            </w:r>
          </w:p>
        </w:tc>
        <w:tc>
          <w:tcPr>
            <w:tcW w:w="438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438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A2177B">
        <w:trPr>
          <w:trHeight w:val="2715"/>
        </w:trPr>
        <w:tc>
          <w:tcPr>
            <w:tcW w:w="186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информации</w:t>
            </w:r>
          </w:p>
        </w:tc>
        <w:tc>
          <w:tcPr>
            <w:tcW w:w="4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</w:t>
            </w:r>
          </w:p>
        </w:tc>
        <w:tc>
          <w:tcPr>
            <w:tcW w:w="43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клавиатуру. Изучить понятия «информация» и «информационные процессы», способы восприятия информации. Изучить названия и назначения основных устройств компьютера. Научиться включать компьютер. Научиться менять раскладку клавиатуры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английскую. Познакомиться с программой Google Chrome и платформой для занятий.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 w:rsidP="006C7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мышку и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с 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находить её в браузере Google Chrome, а также самостоятельно заходить на платформу. </w:t>
            </w:r>
          </w:p>
        </w:tc>
      </w:tr>
      <w:tr w:rsidR="00A2177B">
        <w:trPr>
          <w:trHeight w:val="1905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информация.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80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905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905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части.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80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2.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Файлы. Папки. Текстовый редактор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деятельность: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понятия «файл», «папка», «рабочий стол». Ознакомиться с программой «Блокнот». Изучить, как перемещать файлы и папки, создавать их, удалять, закрывать, открывать. Изучить, как скачивать файлы на ПК.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Открывать/закрывать, создавать/удалять, скачивать, перемещать файлы и папки. Уметь в «Блокноте» создать файл, открыть его и напечатать текст. Уметь удалять лишние символы, вводить заглавные буквы, пробел и начать новый абзац при помощи клавиатуры внутри текстового редактора.</w:t>
            </w:r>
          </w:p>
        </w:tc>
      </w:tr>
      <w:tr w:rsidR="00A2177B">
        <w:trPr>
          <w:trHeight w:val="7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9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 Продолжение.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3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по файлам и папкам.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78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27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алгоритмом и его свойствами.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понятие «алгоритм» и его свойства. Изучить свойства линейных алгоритмов. Изучить понятие «объект» и его свойства. Узнать, что такое истинное высказывание.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задачи на выполнение алгоритма с роботом в лабиринте. Составлять линейные алгоритмы по тексту-описанию. Составлять алгоритм в паре: исполнитель и программист алгоритма. Выделять свойства объекта. Выделять объекты со схожими и отличающимися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свойствами. Классифицировать объекты по схожим свойствам. Выделять существенные свойства объектов. Определять истинность простых высказываний.</w:t>
            </w:r>
          </w:p>
        </w:tc>
      </w:tr>
      <w:tr w:rsidR="00A2177B">
        <w:trPr>
          <w:trHeight w:val="13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алгоритмы. Усложнение.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Закрепление.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4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логику.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3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Истинность простых высказываний.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«Алгоритмы».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 w:rsidTr="006C7AE7">
        <w:trPr>
          <w:trHeight w:val="59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229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понятие «компьютер» как средство работы с информацией. Научиться распознавать разные устройства компьютера и их функции. Изучить понятие «операционная система». Ознакомиться с программами «Блокнот», калькулятор, браузер; как находить программу через меню «Пуск». Изучить классификацию компьютеров. Повторить темы модуля 3 «Алгоритмы», через ранее разобранные в 3 модуле задачи на программирование в Blockly.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определять тип информационного процесса, способ восприятия информации. Определять устройства компьютера, распознавать их внешний вид и предназначение. Определять, какое устройство нужно для выполнения разных задач. Уметь работать в программах «Блокнот», калькулятор и браузер. Найти необходимые программы в меню «Пуск». Определять виды персональных компьютеров. Делить компьютеры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мобильные и стационарные.</w:t>
            </w:r>
          </w:p>
        </w:tc>
      </w:tr>
      <w:tr w:rsidR="00A2177B">
        <w:trPr>
          <w:trHeight w:val="16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Аппаратное устройство.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окном программы.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компьютеров.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18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5.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графическом редакторе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Виды информации. Алгоритмы в Blockly.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понятие «информация» и способы её восприятия и представления. Ознакомиться с графическим редактором Paint и его функционалом. Изучить процесс создания рисунка в графическом редакторе. Повторить темы модуля 3 «Алгоритмы», через ранее разобранные в 3 модуле задачи на программирование в Blockly.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 w:rsidP="006C7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способ восприятия и способ представления информации. Определять различие между разными классификациями информации. Создавать файл и работать с ним в графическом редакторе. Использовать в Paint инструменты «Цвет», «Фигуры» и «Заливка». Использовать в Paint «Ластик», «Текст», «Кисти». Определять последовательность действий для создания рисунка в графическом редакторе и уметь его создавать. Уметь создавать собственный проект (рисунок) в Paint и презентовать его. </w:t>
            </w:r>
          </w:p>
        </w:tc>
      </w:tr>
      <w:tr w:rsidR="00A2177B">
        <w:trPr>
          <w:trHeight w:val="16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графическим редактором.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67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2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Создаём рисунок. Продолжение.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 «Новое устройство компьютера».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2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67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229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Устройство компьютера. 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Обсудить дополнительные периферийные устройства компьютера, в частности, как они выглядят и их назначение. Вспомнить 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компьютера и его характеристики. Повторить понятие «линейный алгоритм» через ранее разобранные в 3 модуле задачи на программирование в Blockly.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Определять, какое устройство нужно для выполнения разных задач. Составлять программы для заданного исполнителя. Составлять линейные алгоритмы и определять их особенности. Выделять объекты со схожими свойствами в группе объектов. Определять истинность простых высказываний. Уметь придумать и выполнить личный проект с лабиринтом и его прохождением. Уметь презентовать личный проект.</w:t>
            </w:r>
          </w:p>
        </w:tc>
      </w:tr>
      <w:tr w:rsidR="00A2177B">
        <w:trPr>
          <w:trHeight w:val="16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Алгоритмы в Blockly. 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Проектный урок.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pStyle w:val="2"/>
        <w:rPr>
          <w:rFonts w:ascii="Times New Roman" w:eastAsia="Times New Roman" w:hAnsi="Times New Roman" w:cs="Times New Roman"/>
          <w:b/>
        </w:rPr>
      </w:pPr>
      <w:bookmarkStart w:id="10" w:name="_1t3h5sf" w:colFirst="0" w:colLast="0"/>
      <w:bookmarkEnd w:id="10"/>
      <w:r>
        <w:rPr>
          <w:rFonts w:ascii="Times New Roman" w:eastAsia="Times New Roman" w:hAnsi="Times New Roman" w:cs="Times New Roman"/>
          <w:b/>
        </w:rPr>
        <w:t>4 класс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 характеристика курса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4 класса также начинается с вводного модуля, задача которого — дать ученикам знания и умения, необходимые для успешной работы в течение года: представление об информации и информационных процессах, базовые навыки работы с файловой системой и компьютерными программами.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отличие от курса 2–3 класса, в этом курсе вводный материал даётся в более сжатой форме и с небольшими дополнениями. При переходе учеников из 3 в 4 класс данный модуль выполняет 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вводного</w:t>
      </w:r>
      <w:proofErr w:type="gramEnd"/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повторения.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темы «Алгоритмы» происходит на более сложном уровне: ученики составляют и анализируют блок-схемы, составляют и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анализируют циклические алгоритмы. Дети знакомятся со средой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программирования Scratch, составляют в ней простые программы. Объём изученных команд позволяет создать несложную анимированную открытку.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курсе, в отличие от курса 2–3 класса, предпочтение отдаётся не графическому редактору, а редактору презентаций. Редактор презентаций позволяет ученикам работать одновременно и с графической, и с текстовой информацией; позволяет получить практический навык создания презентаций, который будет применён и на других школьных предметах при выполнении подготовки докладов и выступлений. Ученики будут работать с редактором презентаций с 4 по 6 класс. Освоение этого инструмента основано на принципе спирального обучения, при котором ученики возвращаются к изученной теме через определённый промежуток времени, чтобы освоить её на более продвинутом уровне.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4-м классе ученики знакомятся с базовым функционалом редактора презентаций: создание и оформление слайдов по заданным правилам, добавление и обработка изображений. В курсе 5–6 класса ученики будут решать более сложные задачи по работе с информацией в редакторе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презентаций.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работы по курсу учащимися должны быть достигнуты следующие предметные результаты: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представления об информации и информационных процессах;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усвоение и применение базовых навыков работы с ПК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файловой системой компьютера, с меню программ и операционной системы Windows);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и развитие навыка составления и анализа блок-схем линейных, условных и циклических алгоритмов;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виртуальной средой программирования через приложение Scratch;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 развитие навыка создания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интерактивов помощи визуальной среды программирования Scratch;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формирования развития навыка создания мультимедийных объектов, текстовых документов и презентаций;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знакомство с базовым функционалом редактора презентаций.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862"/>
        <w:gridCol w:w="424"/>
        <w:gridCol w:w="2342"/>
        <w:gridCol w:w="4397"/>
      </w:tblGrid>
      <w:tr w:rsidR="00A2177B">
        <w:trPr>
          <w:trHeight w:val="935"/>
        </w:trPr>
        <w:tc>
          <w:tcPr>
            <w:tcW w:w="186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модуля</w:t>
            </w:r>
          </w:p>
        </w:tc>
        <w:tc>
          <w:tcPr>
            <w:tcW w:w="424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43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</w:tr>
      <w:tr w:rsidR="00A2177B">
        <w:trPr>
          <w:trHeight w:val="475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ИКТ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кабинетом информатики. Знакомство с платформой «Алгоритмики».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клавиатуру. Изучить понятия «информация» и «информационные процессы», способы восприятия информации. Изучить названия и назначение основных устройств компьютера. Научиться включать компьютер. Научиться менять раскладку клавиатуры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английскую. Познакомиться с программой Google Chrome и платформой для занятий.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мышку и набирать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с 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находить её в браузере Google Chrome, а также самостоятельно заходить на платформу.</w:t>
            </w:r>
          </w:p>
        </w:tc>
      </w:tr>
      <w:tr w:rsidR="00A2177B">
        <w:trPr>
          <w:trHeight w:val="25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информации. Информационные процессы.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7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440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2.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Введение в Scratch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Блок-схемы.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способ записи алгоритмов в виде блок-схем: преимущества, структура, назначение основных блоков. Изучение понятия «алгоритм», «программы», «язык программирования». Изучение свойств линейного алгоритма, относительность команд «Налево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аправо». Ознакомиться с интерфейсом Scratch. Изучить понятие «среда программирования». Изучить команды: «При нажатии на флажок», «Говорить», «Сменить костюм», «Ждать», «Показаться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прятаться». Научить собирать простые скрипты с помощью команд в среде программирования Scratch.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рисовать блок-схемы. Уметь составлять программы на платформе с выполнением программы исполнителем. Уметь добавлять/удалять спрайты, фоны, изменять вручную размер, повороты, положение спрайта на сцене в Scratch. Написание скрипта в Scratch. Создание собственных проектов в Scratch с применением изученных команд, а также с последовательным выполнением скриптов двумя спрайтами.</w:t>
            </w:r>
          </w:p>
        </w:tc>
      </w:tr>
      <w:tr w:rsidR="00A2177B">
        <w:trPr>
          <w:trHeight w:val="25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Алгоритмы. Языки программирования.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44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Знакомство.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44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Скрипты.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25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Скрипты. Закрепление.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45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20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3.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Продолжение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Циклы.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 Вспомнить понятия «алгоритм» и «язык программирования». Изучить понятия «цикл», «циклический алгоритм». Познакомиться с процессом составления программ с циклом из команд, имеющихся в языке программирования. Изучить понятия «угол», «градусная мера»; научиться выполнять действия «поворот по часовой стрелке» и «поворот против часовой стрелки» с позиции робота-исполнителя. Научиться анимировать движения в Scratch при помощи шагов и поворотов. Изучить понятия «цикл», «поворот», «движение». Изучить этапы создания проекта — от идеи и цели к законченному продукту.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читать циклический алгоритм. Использовать цикл при составлении алгоритмов. Выполнять циклический алгоритм самому. Уметь составлять скрипт с поворотом в Scratch. Уметь перемещать спрайты в Scratch. Создание собственного интерактивного проекта в Scratch.</w:t>
            </w:r>
          </w:p>
        </w:tc>
      </w:tr>
      <w:tr w:rsidR="00A2177B">
        <w:trPr>
          <w:trHeight w:val="18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Повороты и вращение.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8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Scratch. Повороты и движение.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25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Закрепление: циклы, повороты и движение.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«Открытка».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238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 презентаций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редактором презентаций.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понятие «презентация», её преимущества перед чтением текста, узнать про структуру презентации. Изучить 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информации, с которой может работать компьютер. Научиться работать со слайдами презентацией (перемещение, удаление, создание и др.). Научиться работать с объектом презентации на примере изображения, создавать презентации с помощью макета. Научиться, как искать изображения в Интернете, скачивать и использовать в презентации. Изучить этапы работы над проектом «Открытка» в Scratch.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 w:rsidP="006C7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скачивать, открывать файл с презентацией, редактировать и сохранять изменения. Уметь работать со слайдами и объектами на слайдах. Уметь скачивать изображение в Интернете и использовать их при создании презентаций. Умение структурировано подойти к созданию проекта в Scratch и выполнить его. Умение оценивать работы других учеников и давать обратную связь. </w:t>
            </w:r>
          </w:p>
        </w:tc>
      </w:tr>
      <w:tr w:rsidR="00A2177B">
        <w:trPr>
          <w:trHeight w:val="96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на слайде.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4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68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96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6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обработка информации.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алгоритм определения типа информационного процесса. Изучить процесс получение информации компьютером. Разобрать основные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периферийные устройства. Изучить понятие «периферийные устройства» с точки зрения разделения на устройства ввода и вывода информации. Изучить понятие «программы», «операционная система» как программа. Разобрать операционную систему Windows. Изучить пошаговое создание проекта — от идеи и цели к законченному продукту. 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A2177B" w:rsidRDefault="005D0E04" w:rsidP="006C7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определять тип информационного процесса. Научиться определять, какое устройство нужно для выполнения разных задач. Уметь распознавать устройства компьютера: их вид и назначение. Уметь различать устройства ввода, вывода 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меть найти необходимую программу на компьютере и понимать, для чего она нужна. Уметь создать собственную презентацию по одному из устройств компьютера. Уметь находить необходимую информацию по теме в Интернете.</w:t>
            </w:r>
          </w:p>
        </w:tc>
      </w:tr>
      <w:tr w:rsidR="00A2177B">
        <w:trPr>
          <w:trHeight w:val="10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устройства компьютера.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Периферийные устройства компьютера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7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«Новое устройство».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106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Викторина.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понятия «алгоритм», «программа», «цикл», «поворот», «движение», «цикл», «поворот», «движение». Вспомнить среду Scratch и написание в ней алгоритмов. Повторить шаги создания проекта. </w:t>
            </w:r>
          </w:p>
          <w:p w:rsidR="00A2177B" w:rsidRDefault="00A2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деятельность:</w:t>
            </w:r>
          </w:p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задачи с циклическим алгоритмом, командами «Поворот» и «Движение»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оздать карту знаний по информатике. Уметь формулировать цель, идею проекта и выполнять её по плану. </w:t>
            </w:r>
          </w:p>
        </w:tc>
      </w:tr>
      <w:tr w:rsidR="00A2177B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Scratch.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7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«Чему я научился за год».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77B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Default="005D0E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оценки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177B" w:rsidRDefault="00A217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Default="005D0E04" w:rsidP="00625810">
      <w:pPr>
        <w:pStyle w:val="1"/>
        <w:spacing w:before="0" w:after="0" w:line="240" w:lineRule="auto"/>
        <w:rPr>
          <w:b/>
          <w:sz w:val="32"/>
          <w:szCs w:val="32"/>
        </w:rPr>
      </w:pPr>
      <w:bookmarkStart w:id="11" w:name="_fr96vqscxtpz" w:colFirst="0" w:colLast="0"/>
      <w:bookmarkEnd w:id="11"/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Ресурсное обеспечение</w:t>
      </w:r>
    </w:p>
    <w:p w:rsidR="00A2177B" w:rsidRDefault="00A2177B" w:rsidP="0062581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7"/>
        <w:gridCol w:w="8018"/>
      </w:tblGrid>
      <w:tr w:rsidR="00A2177B">
        <w:trPr>
          <w:trHeight w:val="54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</w:tr>
      <w:tr w:rsidR="00A2177B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Учебно-методическое обеспечение:</w:t>
            </w:r>
          </w:p>
        </w:tc>
      </w:tr>
      <w:tr w:rsidR="00A2177B">
        <w:trPr>
          <w:trHeight w:val="165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для урока</w:t>
            </w:r>
          </w:p>
          <w:p w:rsidR="00A2177B" w:rsidRDefault="005D0E04" w:rsidP="00625810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 для учителя</w:t>
            </w:r>
          </w:p>
          <w:p w:rsidR="00A2177B" w:rsidRDefault="005D0E04" w:rsidP="00625810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Видеометодичка для учителя</w:t>
            </w:r>
          </w:p>
          <w:p w:rsidR="00A2177B" w:rsidRDefault="005D0E04" w:rsidP="00625810">
            <w:pPr>
              <w:spacing w:line="240" w:lineRule="auto"/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платформе для учеников</w:t>
            </w:r>
          </w:p>
        </w:tc>
      </w:tr>
      <w:tr w:rsidR="00A2177B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Учебное оборудование</w:t>
            </w:r>
          </w:p>
        </w:tc>
      </w:tr>
      <w:tr w:rsidR="00A2177B">
        <w:trPr>
          <w:trHeight w:val="72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меловая/маркерная доска/флипчарт</w:t>
            </w:r>
          </w:p>
        </w:tc>
      </w:tr>
      <w:tr w:rsidR="00A2177B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A2177B">
        <w:trPr>
          <w:trHeight w:val="99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</w:tr>
      <w:tr w:rsidR="00A2177B">
        <w:trPr>
          <w:trHeight w:val="545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A2177B">
        <w:trPr>
          <w:trHeight w:val="1820"/>
        </w:trPr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 Windows 7 и более новые версии</w:t>
            </w:r>
          </w:p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 Chrome</w:t>
            </w:r>
          </w:p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«Блокнот»</w:t>
            </w:r>
          </w:p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 PowerPoint</w:t>
            </w:r>
          </w:p>
          <w:p w:rsidR="00A2177B" w:rsidRDefault="005D0E04" w:rsidP="00625810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Scratch (на платформе «Алгоритмики»)</w:t>
            </w:r>
          </w:p>
        </w:tc>
      </w:tr>
    </w:tbl>
    <w:p w:rsidR="006C7AE7" w:rsidRDefault="006C7AE7" w:rsidP="0062581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7AE7" w:rsidRDefault="006C7AE7" w:rsidP="0062581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177B" w:rsidRDefault="005D0E04" w:rsidP="0062581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12" w:name="_radokl9cca2h" w:colFirst="0" w:colLast="0"/>
      <w:bookmarkStart w:id="13" w:name="_w071ojkrxk2h" w:colFirst="0" w:colLast="0"/>
      <w:bookmarkEnd w:id="12"/>
      <w:bookmarkEnd w:id="13"/>
      <w:r>
        <w:rPr>
          <w:rFonts w:ascii="Times New Roman" w:eastAsia="Times New Roman" w:hAnsi="Times New Roman" w:cs="Times New Roman"/>
          <w:b/>
          <w:sz w:val="32"/>
          <w:szCs w:val="32"/>
        </w:rPr>
        <w:t>Критерии оценивания достижений учащихся</w:t>
      </w:r>
    </w:p>
    <w:p w:rsidR="00A2177B" w:rsidRDefault="005D0E04" w:rsidP="006258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Текущее оценивание на уроках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выполнил задание в соответствии с поставленной целью и задачами;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соответствует изначально заявленным требованиям и условиям;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следовал плану в достижения цели (проект);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выполнена аккуратно;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мысли ученика изложены грамотно и логично; 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задания ученик применил изученные знания и навыки по теме;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выполнено добросовестно, с осуществлением самоконтроля;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является оригинальным (отсутствие плагиата);</w:t>
      </w:r>
    </w:p>
    <w:p w:rsidR="00A2177B" w:rsidRDefault="005D0E0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творчески и нестандартно подошёл к выполнению задания;</w:t>
      </w:r>
    </w:p>
    <w:p w:rsidR="00A2177B" w:rsidRDefault="005D0E04">
      <w:pPr>
        <w:numPr>
          <w:ilvl w:val="0"/>
          <w:numId w:val="3"/>
        </w:numPr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способен оценить свою работу, наличие рефлексии.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 МСО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Суммативное оценивание </w:t>
      </w:r>
      <w:r>
        <w:rPr>
          <w:rFonts w:ascii="Times New Roman" w:eastAsia="Times New Roman" w:hAnsi="Times New Roman" w:cs="Times New Roman"/>
          <w:sz w:val="28"/>
          <w:szCs w:val="28"/>
        </w:rPr>
        <w:t>— это оценивание достижений учащегося на каком-то этапе образования (в конце изучения раздела, в конце учебного года). Оно является надёжным показателем уровня усвоения содержательных стандартов. Суммативное оценивание состоит из малого и большого суммативного оценивания.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суммативное оценивание (МСО)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учителем в конце изучения главы или раздела. Результаты суммативного оценивания являются официальными и фиксируются в классном журнале по дате проведения. Малые суммативные оценивания проводятся учителем не позже шести недель обучения по окончании глав или разделов и учитываются при составлении годового календарного плана.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для малого суммативного оценивания (тест, задание, письменные работы и т д.) разрабатываются учителем-предметником. Их результаты учитываются при расчёте полугодовых оценок. Оценка МСО выводится по следующему соотношению числа правильных ответов к общему числу заданий: </w:t>
      </w:r>
    </w:p>
    <w:tbl>
      <w:tblPr>
        <w:tblStyle w:val="ac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3960"/>
      </w:tblGrid>
      <w:tr w:rsidR="00A2177B" w:rsidTr="00703536">
        <w:trPr>
          <w:trHeight w:val="436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правильных заданий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ученика</w:t>
            </w:r>
          </w:p>
        </w:tc>
      </w:tr>
      <w:tr w:rsidR="00A2177B" w:rsidTr="00625810">
        <w:trPr>
          <w:trHeight w:val="396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[0–30]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  <w:tr w:rsidR="00A2177B" w:rsidTr="00703536">
        <w:trPr>
          <w:trHeight w:val="362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[31–60]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A2177B" w:rsidTr="00703536">
        <w:trPr>
          <w:trHeight w:val="37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[61–80]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A2177B" w:rsidTr="00703536">
        <w:trPr>
          <w:trHeight w:val="378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[81–100]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6258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Для 2–4 классов — каждые 5–6 уроков.</w:t>
      </w:r>
      <w:r w:rsidR="007035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только на нашей платформе в электронном виде, должно проверяться автоматически с помощью встроенных средств оценивания без участия человека. МСО проверяет детально весь материал текущего модуля и часть материалов предыдущих модулей, которые повторялись в рамках данного.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53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Малое суммативное оценивание по каждому предмету проводится в течение 1-го (одного) учебного часа преподаваемого предмета.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по каждому классу и предмету составляются на 4-х уровнях: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уровень отражает самый низкий, а 4-й — самый высокий уровни.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подготовленные ученики. Распределение баллов оценивания поуровневых вопросов по 100-балльной шкале предусматривается следующим образом: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1-му уровню составляют 20% (или 20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2-му уровню составляют 30% (или 30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3-му уровню составляют 30% (или 30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4-му уровню составляют 20% (или 20 баллов) оценивания.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для 10 вопросов это может быть: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простых вопросов по 5 баллов каждый = всего 20 баллов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средне-простых вопросов по 10 баллов каждый = всего 30 баллов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средне-сложных вопросов по 15 баллов каждый = всего 30 баллов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сложный вопрос с максимальным баллом 20 = всего 20 баллов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 10 вопросов = суммарный балл 100 баллов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оценивания должны быть составлены таким образом, чтобы они были понятны ученику и учителю, а также отмечены баллы за неполный ответ или частичное выполнение задания по пунктам.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</w:t>
      </w:r>
    </w:p>
    <w:p w:rsidR="00A2177B" w:rsidRDefault="005D0E0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уровень оценивается как правильно или неправильно решённый автоматически платформой.</w:t>
      </w:r>
    </w:p>
    <w:p w:rsidR="00A2177B" w:rsidRDefault="005D0E0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уровень имеет баллы, которые выставляются за правильное его решение (от 1 до N).</w:t>
      </w:r>
    </w:p>
    <w:p w:rsidR="00703536" w:rsidRPr="00703536" w:rsidRDefault="005D0E04" w:rsidP="0070353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3536">
        <w:rPr>
          <w:rFonts w:ascii="Times New Roman" w:eastAsia="Times New Roman" w:hAnsi="Times New Roman" w:cs="Times New Roman"/>
          <w:sz w:val="28"/>
          <w:szCs w:val="28"/>
        </w:rPr>
        <w:t xml:space="preserve">Платформа должна оценивать результат решения МСО учеником после того, как МСО сдано, и выставлять оценку. </w:t>
      </w:r>
    </w:p>
    <w:p w:rsidR="00A2177B" w:rsidRPr="00703536" w:rsidRDefault="005D0E04" w:rsidP="0070353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3536">
        <w:rPr>
          <w:rFonts w:ascii="Times New Roman" w:eastAsia="Times New Roman" w:hAnsi="Times New Roman" w:cs="Times New Roman"/>
          <w:sz w:val="28"/>
          <w:szCs w:val="28"/>
        </w:rPr>
        <w:t xml:space="preserve">Если ученик набрал &gt;= 81% баллов, то оценка 5, если &gt;=61% баллов, но меньше 80%, то оценка 4, если &gt;=31%, но меньше 60%, то оценка 3, иначе оценка 2. В случае оценки 2 МСО считается не пройденной. </w:t>
      </w:r>
    </w:p>
    <w:p w:rsidR="00703536" w:rsidRDefault="005D0E04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Оценивание БСО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Большое суммативное оценивание (БСО)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конце каждого полугодия руководителем школы или учителем, преподающим этот предмет.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53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Вопросы по каждому классу и предмету составляются на 4-х уровнях. 1-й уровень отражает самый низкий, а 4-й — самый высокий уровни. Вопросы подготавливаются по разной степени сложности. К 1-му и 2-му уровням относятся вопросы, на которые может ответить большинство учащихся. К 3-му и 4-му уровням относятся вопросы, на которые могут ответить более подготовленные ученики. Распределение баллов оценивания поуровневых вопросов по 100-балльной шкале предусматривается следующим образом: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1-му уровню составляют 20% (или 20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2-му уровню составляют 30% (или 30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3-му уровню составляют 30% (или 30 баллов) оценивания;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вопросы по 4-му уровню составляют 20% (или 20 баллов) оценивания.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0353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Полугодовая оценка ученика, если БСО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проводилось, рассчитывается по следующей формуле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(Бал МСО1+Бал МСО2+Бал МСО3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\ 3 = Полугодовой балл (Среднее арифметическое)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было проведено БСО,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по следующей формуле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((Бал МСО1+Бал МСО2+Бал МСО3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\ 3 ) * 0,4 + Бал БСО* 0,6 = Полугодовой балл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Годовая оценка ученика рассчитывается на основе среднего значения полугодовых оценок. </w:t>
      </w:r>
    </w:p>
    <w:p w:rsidR="00A2177B" w:rsidRDefault="005D0E04" w:rsidP="0070353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" w:name="_f823nx7azqi7" w:colFirst="0" w:colLast="0"/>
      <w:bookmarkStart w:id="15" w:name="_sznjsps2n5ah" w:colFirst="0" w:colLast="0"/>
      <w:bookmarkEnd w:id="14"/>
      <w:bookmarkEnd w:id="15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Переход между курсами </w:t>
      </w:r>
      <w:r>
        <w:t xml:space="preserve"> </w:t>
      </w:r>
    </w:p>
    <w:p w:rsidR="00A2177B" w:rsidRDefault="005D0E04" w:rsidP="00703536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Ученики последовательно проходят курсы с 1 по 4 класс.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d"/>
        <w:tblW w:w="1005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30"/>
        <w:gridCol w:w="1515"/>
        <w:gridCol w:w="1410"/>
        <w:gridCol w:w="2565"/>
        <w:gridCol w:w="1530"/>
      </w:tblGrid>
      <w:tr w:rsidR="00A2177B">
        <w:trPr>
          <w:trHeight w:val="884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года идёт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«Алгоритмики»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класс</w:t>
            </w:r>
          </w:p>
        </w:tc>
      </w:tr>
      <w:tr w:rsidR="00A2177B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2–3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3 второго года обучения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о.)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A2177B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2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2–3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3 второго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A2177B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3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2–3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  <w:tr w:rsidR="00A2177B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4 класса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A2177B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Default="005D0E04" w:rsidP="0070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4</w:t>
            </w:r>
          </w:p>
        </w:tc>
      </w:tr>
    </w:tbl>
    <w:p w:rsidR="00A2177B" w:rsidRDefault="00A2177B" w:rsidP="00703536">
      <w:pPr>
        <w:spacing w:line="240" w:lineRule="auto"/>
      </w:pP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2177B" w:rsidSect="00703536">
      <w:headerReference w:type="default" r:id="rId8"/>
      <w:footerReference w:type="default" r:id="rId9"/>
      <w:pgSz w:w="11909" w:h="16834"/>
      <w:pgMar w:top="851" w:right="1247" w:bottom="851" w:left="124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9F" w:rsidRDefault="0000079F">
      <w:pPr>
        <w:spacing w:line="240" w:lineRule="auto"/>
      </w:pPr>
      <w:r>
        <w:separator/>
      </w:r>
    </w:p>
  </w:endnote>
  <w:endnote w:type="continuationSeparator" w:id="0">
    <w:p w:rsidR="0000079F" w:rsidRDefault="0000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ldCTT">
    <w:altName w:val="Franklin Gothic Dem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9F" w:rsidRDefault="0000079F">
    <w:pPr>
      <w:jc w:val="right"/>
    </w:pPr>
    <w:fldSimple w:instr="PAGE">
      <w:r w:rsidR="0065702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9F" w:rsidRDefault="0000079F">
      <w:pPr>
        <w:spacing w:line="240" w:lineRule="auto"/>
      </w:pPr>
      <w:r>
        <w:separator/>
      </w:r>
    </w:p>
  </w:footnote>
  <w:footnote w:type="continuationSeparator" w:id="0">
    <w:p w:rsidR="0000079F" w:rsidRDefault="000007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9F" w:rsidRDefault="0000079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B99"/>
    <w:multiLevelType w:val="multilevel"/>
    <w:tmpl w:val="FD58D6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135ED6"/>
    <w:multiLevelType w:val="multilevel"/>
    <w:tmpl w:val="2AF096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77B"/>
    <w:rsid w:val="0000079F"/>
    <w:rsid w:val="003F4AE2"/>
    <w:rsid w:val="005472A4"/>
    <w:rsid w:val="005D0E04"/>
    <w:rsid w:val="00625810"/>
    <w:rsid w:val="0065702A"/>
    <w:rsid w:val="006C7AE7"/>
    <w:rsid w:val="00703536"/>
    <w:rsid w:val="00A2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2A4"/>
  </w:style>
  <w:style w:type="paragraph" w:styleId="1">
    <w:name w:val="heading 1"/>
    <w:basedOn w:val="a"/>
    <w:next w:val="a"/>
    <w:rsid w:val="005472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472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472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472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472A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472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72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72A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472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5472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F4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E2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semiHidden/>
    <w:unhideWhenUsed/>
    <w:rsid w:val="0062581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25810"/>
  </w:style>
  <w:style w:type="paragraph" w:styleId="af2">
    <w:name w:val="footer"/>
    <w:basedOn w:val="a"/>
    <w:link w:val="af3"/>
    <w:uiPriority w:val="99"/>
    <w:semiHidden/>
    <w:unhideWhenUsed/>
    <w:rsid w:val="0062581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25810"/>
  </w:style>
  <w:style w:type="paragraph" w:customStyle="1" w:styleId="af4">
    <w:name w:val="заголовок таблицы"/>
    <w:basedOn w:val="a"/>
    <w:rsid w:val="0065702A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eastAsia="Times New Roman" w:hAnsi="Pragmatica BoldCTT" w:cs="Pragmatica BoldCTT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9E4B-AFAC-4CAC-9652-11A9ECCE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7361</Words>
  <Characters>41960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Федеровна Дмитриева</dc:creator>
  <cp:lastModifiedBy>Пользователь</cp:lastModifiedBy>
  <cp:revision>3</cp:revision>
  <cp:lastPrinted>2021-09-11T06:57:00Z</cp:lastPrinted>
  <dcterms:created xsi:type="dcterms:W3CDTF">2021-07-15T08:18:00Z</dcterms:created>
  <dcterms:modified xsi:type="dcterms:W3CDTF">2021-09-11T06:58:00Z</dcterms:modified>
</cp:coreProperties>
</file>